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0DB9B" w14:textId="77777777" w:rsidR="00914A05" w:rsidRDefault="00914A05" w:rsidP="00914A05">
      <w:pPr>
        <w:spacing w:after="0" w:line="240" w:lineRule="auto"/>
        <w:rPr>
          <w:b/>
        </w:rPr>
      </w:pPr>
      <w:r>
        <w:rPr>
          <w:b/>
        </w:rPr>
        <w:t>KT Canada Seminar Series – Moderator Guideline</w:t>
      </w:r>
    </w:p>
    <w:p w14:paraId="37F59031" w14:textId="4D2759AE" w:rsidR="00914A05" w:rsidRPr="00032853" w:rsidRDefault="005E07D5" w:rsidP="00914A05">
      <w:pPr>
        <w:spacing w:after="0" w:line="240" w:lineRule="auto"/>
        <w:rPr>
          <w:b/>
        </w:rPr>
      </w:pPr>
      <w:r>
        <w:rPr>
          <w:b/>
        </w:rPr>
        <w:t>May 9</w:t>
      </w:r>
      <w:r w:rsidR="0043053F">
        <w:rPr>
          <w:b/>
        </w:rPr>
        <w:t>, 2024</w:t>
      </w:r>
      <w:r w:rsidR="0043053F">
        <w:rPr>
          <w:b/>
        </w:rPr>
        <w:tab/>
      </w:r>
    </w:p>
    <w:p w14:paraId="62A97B32" w14:textId="11F1E44F" w:rsidR="00914A05" w:rsidRDefault="00B11829" w:rsidP="00914A05">
      <w:pPr>
        <w:spacing w:after="0" w:line="240" w:lineRule="auto"/>
        <w:rPr>
          <w:b/>
        </w:rPr>
      </w:pPr>
      <w:r>
        <w:rPr>
          <w:b/>
        </w:rPr>
        <w:t>12:00 – 1:00pm E</w:t>
      </w:r>
      <w:r w:rsidR="00914A05" w:rsidRPr="00032853">
        <w:rPr>
          <w:b/>
        </w:rPr>
        <w:t>T</w:t>
      </w:r>
    </w:p>
    <w:p w14:paraId="1AE80D60" w14:textId="77777777" w:rsidR="0063477A" w:rsidRDefault="0063477A" w:rsidP="00914A05">
      <w:pPr>
        <w:spacing w:after="0" w:line="240" w:lineRule="auto"/>
        <w:rPr>
          <w:b/>
        </w:rPr>
      </w:pPr>
    </w:p>
    <w:p w14:paraId="5355D80B" w14:textId="76B297F5" w:rsidR="00F5361A" w:rsidRDefault="005436E6" w:rsidP="001A79C9">
      <w:pPr>
        <w:spacing w:after="0" w:line="240" w:lineRule="auto"/>
        <w:rPr>
          <w:b/>
        </w:rPr>
      </w:pPr>
      <w:r>
        <w:rPr>
          <w:b/>
        </w:rPr>
        <w:t>Welcome everyone</w:t>
      </w:r>
      <w:r w:rsidR="00F5361A">
        <w:rPr>
          <w:b/>
        </w:rPr>
        <w:t xml:space="preserve">, </w:t>
      </w:r>
      <w:r>
        <w:rPr>
          <w:b/>
        </w:rPr>
        <w:t xml:space="preserve">and </w:t>
      </w:r>
      <w:r w:rsidR="00F5361A">
        <w:rPr>
          <w:b/>
        </w:rPr>
        <w:t xml:space="preserve">thank you for joining us </w:t>
      </w:r>
      <w:r w:rsidR="007602E5">
        <w:rPr>
          <w:b/>
        </w:rPr>
        <w:t xml:space="preserve">today for the KT Canada Seminar Series. </w:t>
      </w:r>
    </w:p>
    <w:p w14:paraId="3C7C9A39" w14:textId="13355F3E" w:rsidR="00964644" w:rsidRDefault="00964644" w:rsidP="001A79C9">
      <w:pPr>
        <w:spacing w:after="0" w:line="240" w:lineRule="auto"/>
        <w:rPr>
          <w:b/>
        </w:rPr>
      </w:pPr>
    </w:p>
    <w:p w14:paraId="01937B89" w14:textId="37AB3852" w:rsidR="00964644" w:rsidRDefault="00964644" w:rsidP="001A79C9">
      <w:pPr>
        <w:spacing w:after="0" w:line="240" w:lineRule="auto"/>
        <w:rPr>
          <w:b/>
        </w:rPr>
      </w:pPr>
      <w:r>
        <w:rPr>
          <w:b/>
        </w:rPr>
        <w:t xml:space="preserve">Please also briefly introduce yourself </w:t>
      </w:r>
      <w:r w:rsidRPr="00964644">
        <w:rPr>
          <w:b/>
        </w:rPr>
        <w:sym w:font="Wingdings" w:char="F04A"/>
      </w:r>
      <w:r>
        <w:rPr>
          <w:b/>
        </w:rPr>
        <w:t xml:space="preserve"> </w:t>
      </w:r>
    </w:p>
    <w:p w14:paraId="1F955479" w14:textId="7D015654" w:rsidR="00914A05" w:rsidRPr="00097607" w:rsidRDefault="00914A05" w:rsidP="00D745E7">
      <w:pPr>
        <w:shd w:val="clear" w:color="auto" w:fill="FFFFFF" w:themeFill="background1"/>
        <w:spacing w:after="0" w:line="240" w:lineRule="auto"/>
      </w:pPr>
      <w:r w:rsidRPr="00097607">
        <w:t xml:space="preserve"> </w:t>
      </w:r>
    </w:p>
    <w:p w14:paraId="55E68927" w14:textId="77777777" w:rsidR="000340E0" w:rsidRDefault="000340E0" w:rsidP="000340E0">
      <w:pPr>
        <w:pStyle w:val="ListParagraph"/>
        <w:numPr>
          <w:ilvl w:val="0"/>
          <w:numId w:val="1"/>
        </w:numPr>
        <w:shd w:val="clear" w:color="auto" w:fill="FFFFFF" w:themeFill="background1"/>
        <w:spacing w:after="0" w:line="240" w:lineRule="auto"/>
      </w:pPr>
      <w:r>
        <w:t xml:space="preserve">Briefly explain the </w:t>
      </w:r>
      <w:r w:rsidRPr="00097607">
        <w:t xml:space="preserve">procedure for questions: </w:t>
      </w:r>
    </w:p>
    <w:p w14:paraId="082887DF" w14:textId="77777777" w:rsidR="000340E0" w:rsidRDefault="000340E0" w:rsidP="000340E0">
      <w:pPr>
        <w:pStyle w:val="ListParagraph"/>
        <w:numPr>
          <w:ilvl w:val="1"/>
          <w:numId w:val="1"/>
        </w:numPr>
        <w:shd w:val="clear" w:color="auto" w:fill="FFFFFF" w:themeFill="background1"/>
        <w:spacing w:after="0" w:line="240" w:lineRule="auto"/>
      </w:pPr>
      <w:r>
        <w:t>I</w:t>
      </w:r>
      <w:r w:rsidRPr="00097607">
        <w:t xml:space="preserve">f anyone has a question, </w:t>
      </w:r>
      <w:r w:rsidRPr="00782B36">
        <w:t xml:space="preserve">please let us know by sending the question to “Everyone”, via the chat box – </w:t>
      </w:r>
      <w:r>
        <w:t>Meghan/ moderator</w:t>
      </w:r>
      <w:r w:rsidRPr="00782B36">
        <w:t xml:space="preserve"> will read it out</w:t>
      </w:r>
      <w:r>
        <w:t xml:space="preserve"> during the Q&amp;A period</w:t>
      </w:r>
    </w:p>
    <w:p w14:paraId="15F11C4E" w14:textId="77777777" w:rsidR="000340E0" w:rsidRDefault="000340E0" w:rsidP="000340E0">
      <w:pPr>
        <w:pStyle w:val="ListParagraph"/>
        <w:numPr>
          <w:ilvl w:val="1"/>
          <w:numId w:val="1"/>
        </w:numPr>
        <w:shd w:val="clear" w:color="auto" w:fill="FFFFFF" w:themeFill="background1"/>
        <w:spacing w:after="0" w:line="240" w:lineRule="auto"/>
      </w:pPr>
      <w:r>
        <w:t>Audience can also use the ‘raise hand’ function if they would like to unmute and say their question</w:t>
      </w:r>
    </w:p>
    <w:p w14:paraId="5DD788D8" w14:textId="77777777" w:rsidR="000340E0" w:rsidRDefault="000340E0" w:rsidP="000340E0">
      <w:pPr>
        <w:pStyle w:val="ListParagraph"/>
        <w:numPr>
          <w:ilvl w:val="1"/>
          <w:numId w:val="1"/>
        </w:numPr>
        <w:shd w:val="clear" w:color="auto" w:fill="FFFFFF" w:themeFill="background1"/>
        <w:spacing w:after="0" w:line="240" w:lineRule="auto"/>
      </w:pPr>
      <w:r>
        <w:t>During our hour together, we will have approximately 40 minutes of presentation followed by 20 minutes of Q&amp;A</w:t>
      </w:r>
    </w:p>
    <w:p w14:paraId="33CEA05A" w14:textId="77777777" w:rsidR="006730B7" w:rsidRPr="00097607" w:rsidRDefault="006730B7" w:rsidP="006730B7">
      <w:pPr>
        <w:shd w:val="clear" w:color="auto" w:fill="FFFFFF" w:themeFill="background1"/>
        <w:spacing w:after="0" w:line="240" w:lineRule="auto"/>
      </w:pPr>
    </w:p>
    <w:p w14:paraId="7AE35293" w14:textId="621A555A" w:rsidR="00D745E7" w:rsidRPr="006730B7" w:rsidRDefault="00D745E7" w:rsidP="00D745E7">
      <w:pPr>
        <w:shd w:val="clear" w:color="auto" w:fill="FFFFFF" w:themeFill="background1"/>
        <w:spacing w:after="0" w:line="240" w:lineRule="auto"/>
        <w:rPr>
          <w:b/>
        </w:rPr>
      </w:pPr>
      <w:r>
        <w:rPr>
          <w:b/>
        </w:rPr>
        <w:t xml:space="preserve">Today </w:t>
      </w:r>
      <w:proofErr w:type="gramStart"/>
      <w:r>
        <w:rPr>
          <w:b/>
        </w:rPr>
        <w:t>we’re</w:t>
      </w:r>
      <w:proofErr w:type="gramEnd"/>
      <w:r>
        <w:rPr>
          <w:b/>
        </w:rPr>
        <w:t xml:space="preserve"> very happy to have </w:t>
      </w:r>
      <w:r w:rsidR="005E07D5">
        <w:rPr>
          <w:b/>
        </w:rPr>
        <w:t>Dr. Khara Sauro</w:t>
      </w:r>
      <w:r>
        <w:rPr>
          <w:b/>
        </w:rPr>
        <w:t xml:space="preserve"> with us! </w:t>
      </w:r>
    </w:p>
    <w:p w14:paraId="0B44B720" w14:textId="77777777" w:rsidR="00914A05" w:rsidRPr="00E6460E" w:rsidRDefault="00914A05" w:rsidP="006730B7">
      <w:pPr>
        <w:pStyle w:val="ListParagraph"/>
        <w:shd w:val="clear" w:color="auto" w:fill="FFFFFF" w:themeFill="background1"/>
        <w:spacing w:after="0" w:line="240" w:lineRule="auto"/>
        <w:ind w:left="765"/>
        <w:rPr>
          <w:rFonts w:cstheme="minorHAnsi"/>
        </w:rPr>
      </w:pPr>
    </w:p>
    <w:p w14:paraId="6B1EBA57" w14:textId="28EDB9F3" w:rsidR="00D745E7" w:rsidRDefault="005E07D5" w:rsidP="00D745E7">
      <w:pPr>
        <w:spacing w:after="0" w:line="240" w:lineRule="auto"/>
        <w:rPr>
          <w:rFonts w:ascii="Calibri" w:hAnsi="Calibri" w:cs="Calibri"/>
          <w:i/>
          <w:lang w:val="en-GB"/>
        </w:rPr>
      </w:pPr>
      <w:proofErr w:type="spellStart"/>
      <w:r w:rsidRPr="005E07D5">
        <w:rPr>
          <w:rFonts w:ascii="Calibri" w:hAnsi="Calibri" w:cs="Calibri"/>
          <w:i/>
          <w:lang w:val="en-GB"/>
        </w:rPr>
        <w:t>Dr.</w:t>
      </w:r>
      <w:proofErr w:type="spellEnd"/>
      <w:r w:rsidRPr="005E07D5">
        <w:rPr>
          <w:rFonts w:ascii="Calibri" w:hAnsi="Calibri" w:cs="Calibri"/>
          <w:i/>
          <w:lang w:val="en-GB"/>
        </w:rPr>
        <w:t xml:space="preserve"> Khara Sauro is an Assistant Professor and </w:t>
      </w:r>
      <w:proofErr w:type="spellStart"/>
      <w:r w:rsidRPr="005E07D5">
        <w:rPr>
          <w:rFonts w:ascii="Calibri" w:hAnsi="Calibri" w:cs="Calibri"/>
          <w:i/>
          <w:lang w:val="en-GB"/>
        </w:rPr>
        <w:t>Ohlson</w:t>
      </w:r>
      <w:proofErr w:type="spellEnd"/>
      <w:r w:rsidRPr="005E07D5">
        <w:rPr>
          <w:rFonts w:ascii="Calibri" w:hAnsi="Calibri" w:cs="Calibri"/>
          <w:i/>
          <w:lang w:val="en-GB"/>
        </w:rPr>
        <w:t xml:space="preserve"> Professor of Head &amp; Neck Health, in the Department of Surgery, with cross appointments in the Departments of Community Health Sciences and Oncology. </w:t>
      </w:r>
      <w:proofErr w:type="spellStart"/>
      <w:r w:rsidRPr="005E07D5">
        <w:rPr>
          <w:rFonts w:ascii="Calibri" w:hAnsi="Calibri" w:cs="Calibri"/>
          <w:i/>
          <w:lang w:val="en-GB"/>
        </w:rPr>
        <w:t>Dr.</w:t>
      </w:r>
      <w:proofErr w:type="spellEnd"/>
      <w:r w:rsidRPr="005E07D5">
        <w:rPr>
          <w:rFonts w:ascii="Calibri" w:hAnsi="Calibri" w:cs="Calibri"/>
          <w:i/>
          <w:lang w:val="en-GB"/>
        </w:rPr>
        <w:t xml:space="preserve"> </w:t>
      </w:r>
      <w:proofErr w:type="spellStart"/>
      <w:r w:rsidRPr="005E07D5">
        <w:rPr>
          <w:rFonts w:ascii="Calibri" w:hAnsi="Calibri" w:cs="Calibri"/>
          <w:i/>
          <w:lang w:val="en-GB"/>
        </w:rPr>
        <w:t>Sauro’s</w:t>
      </w:r>
      <w:proofErr w:type="spellEnd"/>
      <w:r w:rsidRPr="005E07D5">
        <w:rPr>
          <w:rFonts w:ascii="Calibri" w:hAnsi="Calibri" w:cs="Calibri"/>
          <w:i/>
          <w:lang w:val="en-GB"/>
        </w:rPr>
        <w:t xml:space="preserve"> research focuses on improving the quality and safety of care for patients with cancer, especially those who undergo major surgical treatment, to optimize the health of these patients. </w:t>
      </w:r>
      <w:proofErr w:type="spellStart"/>
      <w:r w:rsidRPr="005E07D5">
        <w:rPr>
          <w:rFonts w:ascii="Calibri" w:hAnsi="Calibri" w:cs="Calibri"/>
          <w:i/>
          <w:lang w:val="en-GB"/>
        </w:rPr>
        <w:t>Dr.</w:t>
      </w:r>
      <w:proofErr w:type="spellEnd"/>
      <w:r w:rsidRPr="005E07D5">
        <w:rPr>
          <w:rFonts w:ascii="Calibri" w:hAnsi="Calibri" w:cs="Calibri"/>
          <w:i/>
          <w:lang w:val="en-GB"/>
        </w:rPr>
        <w:t xml:space="preserve"> Sauro has a particular interest in leveraging routinely collected administrative data to evaluate the quality of healthcare and the effectiveness of implementing interventions to improve healthcare delivery. She uses diverse methodologies (qualitative and quantitative) to ask and appropriately answer clinically relevant research questions.</w:t>
      </w:r>
    </w:p>
    <w:p w14:paraId="43036962" w14:textId="77777777" w:rsidR="005E07D5" w:rsidRPr="0043053F" w:rsidRDefault="005E07D5" w:rsidP="00D745E7">
      <w:pPr>
        <w:spacing w:after="0" w:line="240" w:lineRule="auto"/>
      </w:pPr>
    </w:p>
    <w:p w14:paraId="0E878E35" w14:textId="2FD6B63B" w:rsidR="00914A05" w:rsidRDefault="00567449" w:rsidP="005B13EE">
      <w:pPr>
        <w:pStyle w:val="ListParagraph"/>
        <w:numPr>
          <w:ilvl w:val="0"/>
          <w:numId w:val="7"/>
        </w:numPr>
        <w:spacing w:after="0" w:line="240" w:lineRule="auto"/>
      </w:pPr>
      <w:r>
        <w:t>P</w:t>
      </w:r>
      <w:r w:rsidR="005B13EE">
        <w:t>resenter begins.</w:t>
      </w:r>
    </w:p>
    <w:p w14:paraId="01673B09" w14:textId="77777777" w:rsidR="00462E68" w:rsidRDefault="00462E68" w:rsidP="00914A05">
      <w:pPr>
        <w:spacing w:after="0" w:line="240" w:lineRule="auto"/>
      </w:pPr>
    </w:p>
    <w:p w14:paraId="4563D0CE" w14:textId="56232572" w:rsidR="00914A05" w:rsidRPr="006730B7" w:rsidRDefault="00567449" w:rsidP="005B13EE">
      <w:pPr>
        <w:pStyle w:val="ListParagraph"/>
        <w:numPr>
          <w:ilvl w:val="0"/>
          <w:numId w:val="7"/>
        </w:numPr>
        <w:spacing w:after="0" w:line="240" w:lineRule="auto"/>
      </w:pPr>
      <w:r>
        <w:t>P</w:t>
      </w:r>
      <w:r w:rsidR="00914A05" w:rsidRPr="00097607">
        <w:t>resenter finishes</w:t>
      </w:r>
      <w:r w:rsidR="005B13EE">
        <w:t>,</w:t>
      </w:r>
      <w:r w:rsidR="00FE442B">
        <w:t xml:space="preserve"> and Q&amp;A session begins</w:t>
      </w:r>
      <w:r w:rsidR="00914A05" w:rsidRPr="00097607">
        <w:t xml:space="preserve"> – should be about 15-2</w:t>
      </w:r>
      <w:r>
        <w:t xml:space="preserve">0 </w:t>
      </w:r>
      <w:proofErr w:type="spellStart"/>
      <w:r>
        <w:t>mins</w:t>
      </w:r>
      <w:proofErr w:type="spellEnd"/>
      <w:r>
        <w:t xml:space="preserve"> for discussion/questions</w:t>
      </w:r>
      <w:r w:rsidR="005B13EE">
        <w:t xml:space="preserve">. </w:t>
      </w:r>
    </w:p>
    <w:p w14:paraId="214E448E" w14:textId="77777777" w:rsidR="00914A05" w:rsidRPr="006730B7" w:rsidRDefault="00914A05" w:rsidP="00914A05">
      <w:pPr>
        <w:spacing w:after="0" w:line="240" w:lineRule="auto"/>
      </w:pPr>
    </w:p>
    <w:p w14:paraId="399D7C73" w14:textId="3BFBBFA6" w:rsidR="001145FE" w:rsidRDefault="00262CEA" w:rsidP="001145FE">
      <w:pPr>
        <w:pStyle w:val="ListParagraph"/>
        <w:numPr>
          <w:ilvl w:val="0"/>
          <w:numId w:val="3"/>
        </w:numPr>
        <w:spacing w:after="0" w:line="240" w:lineRule="auto"/>
      </w:pPr>
      <w:r w:rsidRPr="006730B7">
        <w:t xml:space="preserve">Moderator: </w:t>
      </w:r>
      <w:r w:rsidR="000340E0" w:rsidRPr="006730B7">
        <w:t>if no one has sent in an</w:t>
      </w:r>
      <w:r w:rsidR="000340E0">
        <w:t>y questions to the chat box yet, p</w:t>
      </w:r>
      <w:r w:rsidR="001145FE" w:rsidRPr="006730B7">
        <w:t>lease ask your questions</w:t>
      </w:r>
      <w:r w:rsidR="000340E0">
        <w:t xml:space="preserve"> </w:t>
      </w:r>
      <w:r w:rsidR="000340E0" w:rsidRPr="000340E0">
        <w:rPr>
          <w:b/>
        </w:rPr>
        <w:t>or</w:t>
      </w:r>
      <w:r w:rsidR="000340E0">
        <w:t xml:space="preserve"> the</w:t>
      </w:r>
      <w:r w:rsidR="001145FE">
        <w:t xml:space="preserve"> questions provided by presenter</w:t>
      </w:r>
      <w:r w:rsidR="001145FE" w:rsidRPr="006730B7">
        <w:t xml:space="preserve"> </w:t>
      </w:r>
      <w:r w:rsidR="001145FE">
        <w:t>(below</w:t>
      </w:r>
      <w:r w:rsidR="000340E0">
        <w:t>):</w:t>
      </w:r>
    </w:p>
    <w:p w14:paraId="7F972782" w14:textId="77777777" w:rsidR="008A2078" w:rsidRDefault="008A2078" w:rsidP="008A2078">
      <w:pPr>
        <w:pStyle w:val="ListParagraph"/>
        <w:spacing w:after="0" w:line="240" w:lineRule="auto"/>
        <w:ind w:left="360"/>
      </w:pPr>
    </w:p>
    <w:p w14:paraId="51F09F3E" w14:textId="24EC6463" w:rsidR="00D60AC8" w:rsidRPr="00C35FE6" w:rsidRDefault="001C0B57" w:rsidP="00D60AC8">
      <w:pPr>
        <w:pStyle w:val="ListParagraph"/>
        <w:numPr>
          <w:ilvl w:val="1"/>
          <w:numId w:val="3"/>
        </w:numPr>
        <w:spacing w:after="0" w:line="240" w:lineRule="auto"/>
        <w:rPr>
          <w:b/>
        </w:rPr>
      </w:pPr>
      <w:r w:rsidRPr="00B94D84">
        <w:rPr>
          <w:b/>
          <w:highlight w:val="yellow"/>
        </w:rPr>
        <w:t xml:space="preserve">Questions sent by </w:t>
      </w:r>
      <w:r w:rsidR="005E07D5">
        <w:rPr>
          <w:b/>
          <w:highlight w:val="yellow"/>
        </w:rPr>
        <w:t>Khara</w:t>
      </w:r>
      <w:r w:rsidR="002C7BD8">
        <w:rPr>
          <w:b/>
          <w:highlight w:val="yellow"/>
        </w:rPr>
        <w:t xml:space="preserve">, if you need </w:t>
      </w:r>
      <w:r w:rsidR="002C7BD8" w:rsidRPr="002C7BD8">
        <w:rPr>
          <w:b/>
          <w:highlight w:val="yellow"/>
        </w:rPr>
        <w:t>them:</w:t>
      </w:r>
    </w:p>
    <w:p w14:paraId="163F3C53" w14:textId="66F5E09D" w:rsidR="002C7BD8" w:rsidRDefault="002C7BD8" w:rsidP="002C7BD8">
      <w:pPr>
        <w:pStyle w:val="ListParagraph"/>
        <w:numPr>
          <w:ilvl w:val="1"/>
          <w:numId w:val="3"/>
        </w:numPr>
        <w:spacing w:after="0" w:line="240" w:lineRule="auto"/>
      </w:pPr>
      <w:r>
        <w:t>How do you think AI-based clinical decision support tools differ from non-AI-based clinical decision support tools in terms of barriers and facilitators, and/or adoption? Said another way…What is unique about AI-based tools compared to non-AI-based tools?</w:t>
      </w:r>
    </w:p>
    <w:p w14:paraId="0B09F320" w14:textId="20A5B082" w:rsidR="000340E0" w:rsidRDefault="002C7BD8" w:rsidP="002C7BD8">
      <w:pPr>
        <w:pStyle w:val="ListParagraph"/>
        <w:numPr>
          <w:ilvl w:val="1"/>
          <w:numId w:val="3"/>
        </w:numPr>
        <w:spacing w:after="0" w:line="240" w:lineRule="auto"/>
      </w:pPr>
      <w:r>
        <w:t xml:space="preserve">In your take away </w:t>
      </w:r>
      <w:proofErr w:type="gramStart"/>
      <w:r>
        <w:t>message</w:t>
      </w:r>
      <w:proofErr w:type="gramEnd"/>
      <w:r>
        <w:t xml:space="preserve"> you said that barriers and facilitators are broadly similar, but context matters – can you expand on that?</w:t>
      </w:r>
    </w:p>
    <w:p w14:paraId="0634E5A2" w14:textId="77777777" w:rsidR="005E07D5" w:rsidRDefault="005E07D5" w:rsidP="00914A05">
      <w:pPr>
        <w:spacing w:after="0" w:line="240" w:lineRule="auto"/>
      </w:pPr>
    </w:p>
    <w:p w14:paraId="72AD93D3" w14:textId="7FBCB9E8" w:rsidR="00914A05" w:rsidRPr="006730B7" w:rsidRDefault="00914A05" w:rsidP="00914A05">
      <w:pPr>
        <w:spacing w:after="0" w:line="240" w:lineRule="auto"/>
      </w:pPr>
      <w:r w:rsidRPr="006730B7">
        <w:t xml:space="preserve">Once we have almost reached the end of our hour: </w:t>
      </w:r>
    </w:p>
    <w:p w14:paraId="74D1E94F" w14:textId="77777777" w:rsidR="00914A05" w:rsidRPr="006730B7" w:rsidRDefault="00914A05" w:rsidP="00914A05">
      <w:pPr>
        <w:pStyle w:val="ListParagraph"/>
        <w:numPr>
          <w:ilvl w:val="0"/>
          <w:numId w:val="2"/>
        </w:numPr>
        <w:spacing w:after="0" w:line="240" w:lineRule="auto"/>
      </w:pPr>
      <w:r w:rsidRPr="006730B7">
        <w:t>thank everyone for attending</w:t>
      </w:r>
    </w:p>
    <w:p w14:paraId="2410AA4A" w14:textId="2ED26769" w:rsidR="006730B7" w:rsidRDefault="00914A05" w:rsidP="006730B7">
      <w:pPr>
        <w:pStyle w:val="ListParagraph"/>
        <w:numPr>
          <w:ilvl w:val="0"/>
          <w:numId w:val="2"/>
        </w:numPr>
        <w:spacing w:after="0" w:line="240" w:lineRule="auto"/>
      </w:pPr>
      <w:r w:rsidRPr="006730B7">
        <w:t>remind everyone to complete the online evaluation</w:t>
      </w:r>
      <w:r w:rsidR="00567449">
        <w:t xml:space="preserve"> (Meghan will put </w:t>
      </w:r>
      <w:proofErr w:type="spellStart"/>
      <w:r w:rsidR="00567449">
        <w:t>eval</w:t>
      </w:r>
      <w:proofErr w:type="spellEnd"/>
      <w:r w:rsidR="00567449">
        <w:t xml:space="preserve"> link in chat) </w:t>
      </w:r>
    </w:p>
    <w:p w14:paraId="58D5EC74" w14:textId="2E109C9A" w:rsidR="00E82970" w:rsidRDefault="00E82970" w:rsidP="008104B4">
      <w:pPr>
        <w:pStyle w:val="ListParagraph"/>
        <w:numPr>
          <w:ilvl w:val="0"/>
          <w:numId w:val="2"/>
        </w:numPr>
        <w:spacing w:after="0" w:line="240" w:lineRule="auto"/>
      </w:pPr>
      <w:hyperlink r:id="rId5" w:history="1">
        <w:r w:rsidRPr="00E82970">
          <w:rPr>
            <w:rStyle w:val="Hyperlink"/>
            <w:rFonts w:ascii="Times New Roman" w:eastAsia="Times New Roman" w:hAnsi="Times New Roman" w:cs="Times New Roman"/>
            <w:sz w:val="24"/>
            <w:szCs w:val="24"/>
          </w:rPr>
          <w:t>https://knowledgetranslation.qualtrics.com/jfe/form/SV_cOMjCe5XBz0m0nA</w:t>
        </w:r>
      </w:hyperlink>
      <w:r w:rsidRPr="00E82970">
        <w:rPr>
          <w:rFonts w:ascii="Times New Roman" w:eastAsia="Times New Roman" w:hAnsi="Times New Roman" w:cs="Times New Roman"/>
          <w:sz w:val="24"/>
          <w:szCs w:val="24"/>
        </w:rPr>
        <w:t xml:space="preserve"> </w:t>
      </w:r>
    </w:p>
    <w:p w14:paraId="72719E6A" w14:textId="4F6AB2DA" w:rsidR="0043053F" w:rsidRDefault="00DD09E8" w:rsidP="003B6E4A">
      <w:pPr>
        <w:pStyle w:val="ListParagraph"/>
        <w:numPr>
          <w:ilvl w:val="0"/>
          <w:numId w:val="2"/>
        </w:numPr>
        <w:spacing w:after="0" w:line="240" w:lineRule="auto"/>
      </w:pPr>
      <w:proofErr w:type="gramStart"/>
      <w:r>
        <w:t>next</w:t>
      </w:r>
      <w:proofErr w:type="gramEnd"/>
      <w:r>
        <w:t xml:space="preserve"> webinar will take place </w:t>
      </w:r>
      <w:r w:rsidR="00C6446B">
        <w:t xml:space="preserve">in September! Stay tuned to the KT Canada newsletter and social media for details. Have a wonderful summer. </w:t>
      </w:r>
    </w:p>
    <w:p w14:paraId="3CA48E64" w14:textId="0FF76E7E" w:rsidR="00CF4C03" w:rsidRDefault="00CF4C03" w:rsidP="00687313">
      <w:pPr>
        <w:pStyle w:val="ListParagraph"/>
        <w:spacing w:after="0" w:line="240" w:lineRule="auto"/>
      </w:pPr>
    </w:p>
    <w:p w14:paraId="20C7E268" w14:textId="3BE0C912" w:rsidR="00E702AF" w:rsidRDefault="00E702AF" w:rsidP="0043053F">
      <w:pPr>
        <w:spacing w:after="0" w:line="240" w:lineRule="auto"/>
      </w:pPr>
      <w:r>
        <w:t xml:space="preserve"> </w:t>
      </w:r>
    </w:p>
    <w:p w14:paraId="4A8C85F5" w14:textId="77777777" w:rsidR="007F2DB5" w:rsidRDefault="002B6424" w:rsidP="0043053F">
      <w:pPr>
        <w:spacing w:after="0" w:line="240" w:lineRule="auto"/>
      </w:pPr>
      <w:proofErr w:type="gramStart"/>
      <w:r w:rsidRPr="007F2DB5">
        <w:rPr>
          <w:b/>
        </w:rPr>
        <w:t>Kristy</w:t>
      </w:r>
      <w:r>
        <w:t xml:space="preserve">: does your team have any suggestions or </w:t>
      </w:r>
      <w:proofErr w:type="spellStart"/>
      <w:r>
        <w:t>yoru</w:t>
      </w:r>
      <w:proofErr w:type="spellEnd"/>
      <w:r>
        <w:t xml:space="preserve"> own established barriers and facilitators on creating scoring systems that are useful and easily interpreted by the end user?</w:t>
      </w:r>
      <w:proofErr w:type="gramEnd"/>
    </w:p>
    <w:p w14:paraId="0A5F4319" w14:textId="0BFBDE53" w:rsidR="00E702AF" w:rsidRDefault="002B6424" w:rsidP="0043053F">
      <w:pPr>
        <w:spacing w:after="0" w:line="240" w:lineRule="auto"/>
      </w:pPr>
      <w:r>
        <w:t xml:space="preserve"> </w:t>
      </w:r>
    </w:p>
    <w:p w14:paraId="588CD338" w14:textId="028B7099" w:rsidR="007F2DB5" w:rsidRDefault="007F2DB5" w:rsidP="0043053F">
      <w:pPr>
        <w:spacing w:after="0" w:line="240" w:lineRule="auto"/>
      </w:pPr>
      <w:r>
        <w:t>CDST clinical decision support tool</w:t>
      </w:r>
    </w:p>
    <w:p w14:paraId="3A6B5BA0" w14:textId="77777777" w:rsidR="007F2DB5" w:rsidRDefault="007F2DB5" w:rsidP="0043053F">
      <w:pPr>
        <w:spacing w:after="0" w:line="240" w:lineRule="auto"/>
      </w:pPr>
      <w:bookmarkStart w:id="0" w:name="_GoBack"/>
      <w:bookmarkEnd w:id="0"/>
    </w:p>
    <w:sectPr w:rsidR="007F2DB5" w:rsidSect="008A2078">
      <w:pgSz w:w="12240" w:h="15840"/>
      <w:pgMar w:top="81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30109"/>
    <w:multiLevelType w:val="hybridMultilevel"/>
    <w:tmpl w:val="CE1A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2284D"/>
    <w:multiLevelType w:val="hybridMultilevel"/>
    <w:tmpl w:val="FA726C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52523F"/>
    <w:multiLevelType w:val="hybridMultilevel"/>
    <w:tmpl w:val="4380E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F595CA6"/>
    <w:multiLevelType w:val="hybridMultilevel"/>
    <w:tmpl w:val="DFB0E002"/>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ABF6979A">
      <w:start w:val="1"/>
      <w:numFmt w:val="decimal"/>
      <w:lvlText w:val="%3."/>
      <w:lvlJc w:val="left"/>
      <w:pPr>
        <w:tabs>
          <w:tab w:val="num" w:pos="2160"/>
        </w:tabs>
        <w:ind w:left="2160" w:hanging="360"/>
      </w:pPr>
    </w:lvl>
    <w:lvl w:ilvl="3" w:tplc="8CC01C8E">
      <w:start w:val="1"/>
      <w:numFmt w:val="decimal"/>
      <w:lvlText w:val="%4."/>
      <w:lvlJc w:val="left"/>
      <w:pPr>
        <w:tabs>
          <w:tab w:val="num" w:pos="2880"/>
        </w:tabs>
        <w:ind w:left="2880" w:hanging="360"/>
      </w:pPr>
    </w:lvl>
    <w:lvl w:ilvl="4" w:tplc="F2FA2B78">
      <w:start w:val="1"/>
      <w:numFmt w:val="decimal"/>
      <w:lvlText w:val="%5."/>
      <w:lvlJc w:val="left"/>
      <w:pPr>
        <w:tabs>
          <w:tab w:val="num" w:pos="3600"/>
        </w:tabs>
        <w:ind w:left="3600" w:hanging="360"/>
      </w:pPr>
    </w:lvl>
    <w:lvl w:ilvl="5" w:tplc="E0BC2654">
      <w:start w:val="1"/>
      <w:numFmt w:val="decimal"/>
      <w:lvlText w:val="%6."/>
      <w:lvlJc w:val="left"/>
      <w:pPr>
        <w:tabs>
          <w:tab w:val="num" w:pos="4320"/>
        </w:tabs>
        <w:ind w:left="4320" w:hanging="360"/>
      </w:pPr>
    </w:lvl>
    <w:lvl w:ilvl="6" w:tplc="DF625AA6">
      <w:start w:val="1"/>
      <w:numFmt w:val="decimal"/>
      <w:lvlText w:val="%7."/>
      <w:lvlJc w:val="left"/>
      <w:pPr>
        <w:tabs>
          <w:tab w:val="num" w:pos="5040"/>
        </w:tabs>
        <w:ind w:left="5040" w:hanging="360"/>
      </w:pPr>
    </w:lvl>
    <w:lvl w:ilvl="7" w:tplc="2F1CB798">
      <w:start w:val="1"/>
      <w:numFmt w:val="decimal"/>
      <w:lvlText w:val="%8."/>
      <w:lvlJc w:val="left"/>
      <w:pPr>
        <w:tabs>
          <w:tab w:val="num" w:pos="5760"/>
        </w:tabs>
        <w:ind w:left="5760" w:hanging="360"/>
      </w:pPr>
    </w:lvl>
    <w:lvl w:ilvl="8" w:tplc="DDB055C4">
      <w:start w:val="1"/>
      <w:numFmt w:val="decimal"/>
      <w:lvlText w:val="%9."/>
      <w:lvlJc w:val="left"/>
      <w:pPr>
        <w:tabs>
          <w:tab w:val="num" w:pos="6480"/>
        </w:tabs>
        <w:ind w:left="6480" w:hanging="360"/>
      </w:pPr>
    </w:lvl>
  </w:abstractNum>
  <w:abstractNum w:abstractNumId="4" w15:restartNumberingAfterBreak="0">
    <w:nsid w:val="5B18038E"/>
    <w:multiLevelType w:val="hybridMultilevel"/>
    <w:tmpl w:val="3AC02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5C68E3"/>
    <w:multiLevelType w:val="hybridMultilevel"/>
    <w:tmpl w:val="377ABF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05"/>
    <w:rsid w:val="000340E0"/>
    <w:rsid w:val="000508F3"/>
    <w:rsid w:val="000564D2"/>
    <w:rsid w:val="00074C20"/>
    <w:rsid w:val="00076719"/>
    <w:rsid w:val="001145FE"/>
    <w:rsid w:val="0012001A"/>
    <w:rsid w:val="00166CD8"/>
    <w:rsid w:val="001A1B9B"/>
    <w:rsid w:val="001A79C9"/>
    <w:rsid w:val="001C0B57"/>
    <w:rsid w:val="001D67EC"/>
    <w:rsid w:val="00211460"/>
    <w:rsid w:val="00231507"/>
    <w:rsid w:val="0024727B"/>
    <w:rsid w:val="00252C3F"/>
    <w:rsid w:val="00262AAE"/>
    <w:rsid w:val="00262CEA"/>
    <w:rsid w:val="002B6424"/>
    <w:rsid w:val="002C7BD8"/>
    <w:rsid w:val="002D1107"/>
    <w:rsid w:val="00304FC3"/>
    <w:rsid w:val="00383922"/>
    <w:rsid w:val="00390448"/>
    <w:rsid w:val="003A2AE2"/>
    <w:rsid w:val="003A5DBC"/>
    <w:rsid w:val="003D1C87"/>
    <w:rsid w:val="003F7255"/>
    <w:rsid w:val="003F79EE"/>
    <w:rsid w:val="0042730C"/>
    <w:rsid w:val="0043053F"/>
    <w:rsid w:val="00447635"/>
    <w:rsid w:val="00457B16"/>
    <w:rsid w:val="00462E68"/>
    <w:rsid w:val="00475CCE"/>
    <w:rsid w:val="004871F3"/>
    <w:rsid w:val="004D086C"/>
    <w:rsid w:val="004D64F5"/>
    <w:rsid w:val="004E3CCD"/>
    <w:rsid w:val="00516B0D"/>
    <w:rsid w:val="005177E7"/>
    <w:rsid w:val="0052540D"/>
    <w:rsid w:val="005265DE"/>
    <w:rsid w:val="005372C9"/>
    <w:rsid w:val="005436E6"/>
    <w:rsid w:val="00567449"/>
    <w:rsid w:val="005974B5"/>
    <w:rsid w:val="005B13EE"/>
    <w:rsid w:val="005B29A0"/>
    <w:rsid w:val="005B4DB0"/>
    <w:rsid w:val="005C29A5"/>
    <w:rsid w:val="005E07D5"/>
    <w:rsid w:val="005F054F"/>
    <w:rsid w:val="00601769"/>
    <w:rsid w:val="006123BF"/>
    <w:rsid w:val="0063477A"/>
    <w:rsid w:val="006730B7"/>
    <w:rsid w:val="00677713"/>
    <w:rsid w:val="00684FBE"/>
    <w:rsid w:val="00687313"/>
    <w:rsid w:val="006B2D6A"/>
    <w:rsid w:val="006C7A3A"/>
    <w:rsid w:val="006E41CC"/>
    <w:rsid w:val="006F2B2F"/>
    <w:rsid w:val="006F54AB"/>
    <w:rsid w:val="0072669B"/>
    <w:rsid w:val="00741CA3"/>
    <w:rsid w:val="007602E5"/>
    <w:rsid w:val="0077681D"/>
    <w:rsid w:val="00782B36"/>
    <w:rsid w:val="007D39DC"/>
    <w:rsid w:val="007E6177"/>
    <w:rsid w:val="007F2DB5"/>
    <w:rsid w:val="0080139A"/>
    <w:rsid w:val="00842A2A"/>
    <w:rsid w:val="008659E6"/>
    <w:rsid w:val="008A2078"/>
    <w:rsid w:val="008A75E9"/>
    <w:rsid w:val="008C28E5"/>
    <w:rsid w:val="00914A05"/>
    <w:rsid w:val="00923B8E"/>
    <w:rsid w:val="00931B4C"/>
    <w:rsid w:val="00947F15"/>
    <w:rsid w:val="00961C0D"/>
    <w:rsid w:val="00964644"/>
    <w:rsid w:val="00982A5A"/>
    <w:rsid w:val="009B5609"/>
    <w:rsid w:val="009E2E75"/>
    <w:rsid w:val="00A021CB"/>
    <w:rsid w:val="00A26871"/>
    <w:rsid w:val="00A35304"/>
    <w:rsid w:val="00AA0037"/>
    <w:rsid w:val="00AA0ED3"/>
    <w:rsid w:val="00AB7829"/>
    <w:rsid w:val="00AB7FC9"/>
    <w:rsid w:val="00B06793"/>
    <w:rsid w:val="00B06C0D"/>
    <w:rsid w:val="00B11829"/>
    <w:rsid w:val="00B23877"/>
    <w:rsid w:val="00B648C1"/>
    <w:rsid w:val="00B94D84"/>
    <w:rsid w:val="00BA29F0"/>
    <w:rsid w:val="00BB4DB1"/>
    <w:rsid w:val="00BC0916"/>
    <w:rsid w:val="00BD48B6"/>
    <w:rsid w:val="00BE0F1B"/>
    <w:rsid w:val="00BE4117"/>
    <w:rsid w:val="00BF2CB9"/>
    <w:rsid w:val="00BF3F3E"/>
    <w:rsid w:val="00C0208F"/>
    <w:rsid w:val="00C15911"/>
    <w:rsid w:val="00C17A6E"/>
    <w:rsid w:val="00C24C70"/>
    <w:rsid w:val="00C35FE6"/>
    <w:rsid w:val="00C364C9"/>
    <w:rsid w:val="00C57EF8"/>
    <w:rsid w:val="00C6446B"/>
    <w:rsid w:val="00C747A5"/>
    <w:rsid w:val="00CA28E8"/>
    <w:rsid w:val="00CA50E2"/>
    <w:rsid w:val="00CD7227"/>
    <w:rsid w:val="00CE5CA2"/>
    <w:rsid w:val="00CE7295"/>
    <w:rsid w:val="00CE7BEF"/>
    <w:rsid w:val="00CF4C03"/>
    <w:rsid w:val="00CF6187"/>
    <w:rsid w:val="00D1300D"/>
    <w:rsid w:val="00D23435"/>
    <w:rsid w:val="00D30439"/>
    <w:rsid w:val="00D60AC8"/>
    <w:rsid w:val="00D7149D"/>
    <w:rsid w:val="00D745E7"/>
    <w:rsid w:val="00D9706F"/>
    <w:rsid w:val="00DB2961"/>
    <w:rsid w:val="00DD09E8"/>
    <w:rsid w:val="00DE5C0F"/>
    <w:rsid w:val="00E14A3C"/>
    <w:rsid w:val="00E15659"/>
    <w:rsid w:val="00E25BC8"/>
    <w:rsid w:val="00E6460E"/>
    <w:rsid w:val="00E702AF"/>
    <w:rsid w:val="00E813E5"/>
    <w:rsid w:val="00E82970"/>
    <w:rsid w:val="00E913E7"/>
    <w:rsid w:val="00E95398"/>
    <w:rsid w:val="00EA1DC4"/>
    <w:rsid w:val="00EE2823"/>
    <w:rsid w:val="00EF6D72"/>
    <w:rsid w:val="00F364FE"/>
    <w:rsid w:val="00F47574"/>
    <w:rsid w:val="00F5361A"/>
    <w:rsid w:val="00FB232B"/>
    <w:rsid w:val="00FC3C2C"/>
    <w:rsid w:val="00FE3F3C"/>
    <w:rsid w:val="00FE442B"/>
    <w:rsid w:val="00FF2104"/>
    <w:rsid w:val="00FF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6EC8"/>
  <w15:docId w15:val="{363FCF9B-38E8-427F-85CC-9E4078C1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A05"/>
    <w:pPr>
      <w:spacing w:after="200"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A05"/>
    <w:pPr>
      <w:ind w:left="720"/>
      <w:contextualSpacing/>
    </w:pPr>
  </w:style>
  <w:style w:type="paragraph" w:styleId="PlainText">
    <w:name w:val="Plain Text"/>
    <w:basedOn w:val="Normal"/>
    <w:link w:val="PlainTextChar"/>
    <w:uiPriority w:val="99"/>
    <w:semiHidden/>
    <w:unhideWhenUsed/>
    <w:rsid w:val="00BD48B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D48B6"/>
    <w:rPr>
      <w:rFonts w:ascii="Calibri" w:hAnsi="Calibri" w:cs="Consolas"/>
      <w:szCs w:val="21"/>
    </w:rPr>
  </w:style>
  <w:style w:type="character" w:styleId="Hyperlink">
    <w:name w:val="Hyperlink"/>
    <w:basedOn w:val="DefaultParagraphFont"/>
    <w:uiPriority w:val="99"/>
    <w:unhideWhenUsed/>
    <w:rsid w:val="006E4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0843">
      <w:bodyDiv w:val="1"/>
      <w:marLeft w:val="0"/>
      <w:marRight w:val="0"/>
      <w:marTop w:val="0"/>
      <w:marBottom w:val="0"/>
      <w:divBdr>
        <w:top w:val="none" w:sz="0" w:space="0" w:color="auto"/>
        <w:left w:val="none" w:sz="0" w:space="0" w:color="auto"/>
        <w:bottom w:val="none" w:sz="0" w:space="0" w:color="auto"/>
        <w:right w:val="none" w:sz="0" w:space="0" w:color="auto"/>
      </w:divBdr>
    </w:div>
    <w:div w:id="487792123">
      <w:bodyDiv w:val="1"/>
      <w:marLeft w:val="0"/>
      <w:marRight w:val="0"/>
      <w:marTop w:val="0"/>
      <w:marBottom w:val="0"/>
      <w:divBdr>
        <w:top w:val="none" w:sz="0" w:space="0" w:color="auto"/>
        <w:left w:val="none" w:sz="0" w:space="0" w:color="auto"/>
        <w:bottom w:val="none" w:sz="0" w:space="0" w:color="auto"/>
        <w:right w:val="none" w:sz="0" w:space="0" w:color="auto"/>
      </w:divBdr>
    </w:div>
    <w:div w:id="507142046">
      <w:bodyDiv w:val="1"/>
      <w:marLeft w:val="0"/>
      <w:marRight w:val="0"/>
      <w:marTop w:val="0"/>
      <w:marBottom w:val="0"/>
      <w:divBdr>
        <w:top w:val="none" w:sz="0" w:space="0" w:color="auto"/>
        <w:left w:val="none" w:sz="0" w:space="0" w:color="auto"/>
        <w:bottom w:val="none" w:sz="0" w:space="0" w:color="auto"/>
        <w:right w:val="none" w:sz="0" w:space="0" w:color="auto"/>
      </w:divBdr>
    </w:div>
    <w:div w:id="755176020">
      <w:bodyDiv w:val="1"/>
      <w:marLeft w:val="0"/>
      <w:marRight w:val="0"/>
      <w:marTop w:val="0"/>
      <w:marBottom w:val="0"/>
      <w:divBdr>
        <w:top w:val="none" w:sz="0" w:space="0" w:color="auto"/>
        <w:left w:val="none" w:sz="0" w:space="0" w:color="auto"/>
        <w:bottom w:val="none" w:sz="0" w:space="0" w:color="auto"/>
        <w:right w:val="none" w:sz="0" w:space="0" w:color="auto"/>
      </w:divBdr>
    </w:div>
    <w:div w:id="822355367">
      <w:bodyDiv w:val="1"/>
      <w:marLeft w:val="0"/>
      <w:marRight w:val="0"/>
      <w:marTop w:val="0"/>
      <w:marBottom w:val="0"/>
      <w:divBdr>
        <w:top w:val="none" w:sz="0" w:space="0" w:color="auto"/>
        <w:left w:val="none" w:sz="0" w:space="0" w:color="auto"/>
        <w:bottom w:val="none" w:sz="0" w:space="0" w:color="auto"/>
        <w:right w:val="none" w:sz="0" w:space="0" w:color="auto"/>
      </w:divBdr>
    </w:div>
    <w:div w:id="889460216">
      <w:bodyDiv w:val="1"/>
      <w:marLeft w:val="0"/>
      <w:marRight w:val="0"/>
      <w:marTop w:val="0"/>
      <w:marBottom w:val="0"/>
      <w:divBdr>
        <w:top w:val="none" w:sz="0" w:space="0" w:color="auto"/>
        <w:left w:val="none" w:sz="0" w:space="0" w:color="auto"/>
        <w:bottom w:val="none" w:sz="0" w:space="0" w:color="auto"/>
        <w:right w:val="none" w:sz="0" w:space="0" w:color="auto"/>
      </w:divBdr>
    </w:div>
    <w:div w:id="1002124621">
      <w:bodyDiv w:val="1"/>
      <w:marLeft w:val="0"/>
      <w:marRight w:val="0"/>
      <w:marTop w:val="0"/>
      <w:marBottom w:val="0"/>
      <w:divBdr>
        <w:top w:val="none" w:sz="0" w:space="0" w:color="auto"/>
        <w:left w:val="none" w:sz="0" w:space="0" w:color="auto"/>
        <w:bottom w:val="none" w:sz="0" w:space="0" w:color="auto"/>
        <w:right w:val="none" w:sz="0" w:space="0" w:color="auto"/>
      </w:divBdr>
    </w:div>
    <w:div w:id="1011295230">
      <w:bodyDiv w:val="1"/>
      <w:marLeft w:val="0"/>
      <w:marRight w:val="0"/>
      <w:marTop w:val="0"/>
      <w:marBottom w:val="0"/>
      <w:divBdr>
        <w:top w:val="none" w:sz="0" w:space="0" w:color="auto"/>
        <w:left w:val="none" w:sz="0" w:space="0" w:color="auto"/>
        <w:bottom w:val="none" w:sz="0" w:space="0" w:color="auto"/>
        <w:right w:val="none" w:sz="0" w:space="0" w:color="auto"/>
      </w:divBdr>
    </w:div>
    <w:div w:id="1174416659">
      <w:bodyDiv w:val="1"/>
      <w:marLeft w:val="0"/>
      <w:marRight w:val="0"/>
      <w:marTop w:val="0"/>
      <w:marBottom w:val="0"/>
      <w:divBdr>
        <w:top w:val="none" w:sz="0" w:space="0" w:color="auto"/>
        <w:left w:val="none" w:sz="0" w:space="0" w:color="auto"/>
        <w:bottom w:val="none" w:sz="0" w:space="0" w:color="auto"/>
        <w:right w:val="none" w:sz="0" w:space="0" w:color="auto"/>
      </w:divBdr>
      <w:divsChild>
        <w:div w:id="652443637">
          <w:marLeft w:val="0"/>
          <w:marRight w:val="0"/>
          <w:marTop w:val="0"/>
          <w:marBottom w:val="0"/>
          <w:divBdr>
            <w:top w:val="none" w:sz="0" w:space="0" w:color="auto"/>
            <w:left w:val="none" w:sz="0" w:space="0" w:color="auto"/>
            <w:bottom w:val="none" w:sz="0" w:space="0" w:color="auto"/>
            <w:right w:val="none" w:sz="0" w:space="0" w:color="auto"/>
          </w:divBdr>
        </w:div>
        <w:div w:id="38551816">
          <w:marLeft w:val="0"/>
          <w:marRight w:val="0"/>
          <w:marTop w:val="0"/>
          <w:marBottom w:val="0"/>
          <w:divBdr>
            <w:top w:val="none" w:sz="0" w:space="0" w:color="auto"/>
            <w:left w:val="none" w:sz="0" w:space="0" w:color="auto"/>
            <w:bottom w:val="none" w:sz="0" w:space="0" w:color="auto"/>
            <w:right w:val="none" w:sz="0" w:space="0" w:color="auto"/>
          </w:divBdr>
        </w:div>
        <w:div w:id="1705863802">
          <w:marLeft w:val="0"/>
          <w:marRight w:val="0"/>
          <w:marTop w:val="0"/>
          <w:marBottom w:val="0"/>
          <w:divBdr>
            <w:top w:val="none" w:sz="0" w:space="0" w:color="auto"/>
            <w:left w:val="none" w:sz="0" w:space="0" w:color="auto"/>
            <w:bottom w:val="none" w:sz="0" w:space="0" w:color="auto"/>
            <w:right w:val="none" w:sz="0" w:space="0" w:color="auto"/>
          </w:divBdr>
        </w:div>
        <w:div w:id="1631741402">
          <w:marLeft w:val="0"/>
          <w:marRight w:val="0"/>
          <w:marTop w:val="0"/>
          <w:marBottom w:val="0"/>
          <w:divBdr>
            <w:top w:val="none" w:sz="0" w:space="0" w:color="auto"/>
            <w:left w:val="none" w:sz="0" w:space="0" w:color="auto"/>
            <w:bottom w:val="none" w:sz="0" w:space="0" w:color="auto"/>
            <w:right w:val="none" w:sz="0" w:space="0" w:color="auto"/>
          </w:divBdr>
        </w:div>
        <w:div w:id="1971091326">
          <w:marLeft w:val="0"/>
          <w:marRight w:val="0"/>
          <w:marTop w:val="0"/>
          <w:marBottom w:val="0"/>
          <w:divBdr>
            <w:top w:val="none" w:sz="0" w:space="0" w:color="auto"/>
            <w:left w:val="none" w:sz="0" w:space="0" w:color="auto"/>
            <w:bottom w:val="none" w:sz="0" w:space="0" w:color="auto"/>
            <w:right w:val="none" w:sz="0" w:space="0" w:color="auto"/>
          </w:divBdr>
        </w:div>
      </w:divsChild>
    </w:div>
    <w:div w:id="1439325089">
      <w:bodyDiv w:val="1"/>
      <w:marLeft w:val="0"/>
      <w:marRight w:val="0"/>
      <w:marTop w:val="0"/>
      <w:marBottom w:val="0"/>
      <w:divBdr>
        <w:top w:val="none" w:sz="0" w:space="0" w:color="auto"/>
        <w:left w:val="none" w:sz="0" w:space="0" w:color="auto"/>
        <w:bottom w:val="none" w:sz="0" w:space="0" w:color="auto"/>
        <w:right w:val="none" w:sz="0" w:space="0" w:color="auto"/>
      </w:divBdr>
    </w:div>
    <w:div w:id="1575893034">
      <w:bodyDiv w:val="1"/>
      <w:marLeft w:val="0"/>
      <w:marRight w:val="0"/>
      <w:marTop w:val="0"/>
      <w:marBottom w:val="0"/>
      <w:divBdr>
        <w:top w:val="none" w:sz="0" w:space="0" w:color="auto"/>
        <w:left w:val="none" w:sz="0" w:space="0" w:color="auto"/>
        <w:bottom w:val="none" w:sz="0" w:space="0" w:color="auto"/>
        <w:right w:val="none" w:sz="0" w:space="0" w:color="auto"/>
      </w:divBdr>
    </w:div>
    <w:div w:id="214303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nowledgetranslation.qualtrics.com/jfe/form/SV_cOMjCe5XBz0m0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Storey</dc:creator>
  <cp:lastModifiedBy>Meghan Storey</cp:lastModifiedBy>
  <cp:revision>4</cp:revision>
  <dcterms:created xsi:type="dcterms:W3CDTF">2024-05-09T13:44:00Z</dcterms:created>
  <dcterms:modified xsi:type="dcterms:W3CDTF">2024-05-09T16:58:00Z</dcterms:modified>
</cp:coreProperties>
</file>